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DD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center"/>
        <w:textAlignment w:val="auto"/>
        <w:rPr>
          <w:rFonts w:hint="eastAsia" w:cs="Times New Roman"/>
          <w:color w:val="000000"/>
          <w:kern w:val="0"/>
          <w:highlight w:val="none"/>
          <w:lang w:val="en-US" w:eastAsia="zh-CN"/>
        </w:rPr>
      </w:pPr>
      <w:r>
        <w:rPr>
          <w:rFonts w:hint="eastAsia" w:cs="Times New Roman"/>
          <w:color w:val="000000"/>
          <w:kern w:val="0"/>
          <w:highlight w:val="none"/>
          <w:lang w:val="en-US" w:eastAsia="zh-CN"/>
        </w:rPr>
        <w:t xml:space="preserve">Table S1 </w:t>
      </w:r>
      <w:r>
        <w:rPr>
          <w:rFonts w:hint="eastAsia"/>
          <w:highlight w:val="none"/>
        </w:rPr>
        <w:t xml:space="preserve">The </w:t>
      </w:r>
      <w:r>
        <w:rPr>
          <w:rFonts w:hint="eastAsia"/>
          <w:highlight w:val="none"/>
          <w:lang w:val="en-US" w:eastAsia="zh-CN"/>
        </w:rPr>
        <w:t xml:space="preserve">color </w:t>
      </w:r>
      <w:r>
        <w:rPr>
          <w:highlight w:val="none"/>
        </w:rPr>
        <w:t xml:space="preserve">of fermented </w:t>
      </w:r>
      <w:r>
        <w:rPr>
          <w:rFonts w:hint="eastAsia"/>
          <w:highlight w:val="none"/>
        </w:rPr>
        <w:t xml:space="preserve">goat </w:t>
      </w:r>
      <w:r>
        <w:rPr>
          <w:highlight w:val="none"/>
        </w:rPr>
        <w:t>milk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 w:cs="Times New Roman"/>
          <w:highlight w:val="none"/>
          <w:lang w:eastAsia="nl-NL"/>
        </w:rPr>
        <w:t>with</w:t>
      </w:r>
      <w:r>
        <w:rPr>
          <w:rFonts w:hint="eastAsia" w:cs="Times New Roman"/>
          <w:highlight w:val="none"/>
          <w:lang w:val="en-US" w:eastAsia="zh-CN"/>
        </w:rPr>
        <w:t xml:space="preserve"> and </w:t>
      </w:r>
      <w:r>
        <w:rPr>
          <w:rFonts w:hint="eastAsia" w:cs="Times New Roman"/>
          <w:highlight w:val="none"/>
          <w:lang w:eastAsia="nl-NL"/>
        </w:rPr>
        <w:t>without kiwifruit</w:t>
      </w:r>
      <w:r>
        <w:rPr>
          <w:rFonts w:hint="eastAsia" w:cs="Times New Roman"/>
          <w:highlight w:val="none"/>
          <w:lang w:val="en-US" w:eastAsia="zh-CN"/>
        </w:rPr>
        <w:t>.</w:t>
      </w:r>
    </w:p>
    <w:tbl>
      <w:tblPr>
        <w:tblStyle w:val="3"/>
        <w:tblW w:w="7129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535"/>
        <w:gridCol w:w="1540"/>
        <w:gridCol w:w="1440"/>
        <w:gridCol w:w="1549"/>
      </w:tblGrid>
      <w:tr w14:paraId="35A41BA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5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91525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Times New Roman"/>
                <w:color w:val="000000"/>
                <w:sz w:val="22"/>
                <w:szCs w:val="22"/>
                <w:highlight w:val="none"/>
              </w:rPr>
              <w:t>Sample</w:t>
            </w:r>
          </w:p>
        </w:tc>
        <w:tc>
          <w:tcPr>
            <w:tcW w:w="6064" w:type="dxa"/>
            <w:gridSpan w:val="4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2D827F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Times New Roman"/>
                <w:kern w:val="0"/>
                <w:sz w:val="22"/>
                <w:szCs w:val="22"/>
                <w:highlight w:val="none"/>
                <w:lang w:bidi="ar"/>
              </w:rPr>
              <w:t>Color</w:t>
            </w:r>
          </w:p>
        </w:tc>
      </w:tr>
      <w:tr w14:paraId="600F69E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65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40E4720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3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64BD6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L*</w:t>
            </w:r>
          </w:p>
        </w:tc>
        <w:tc>
          <w:tcPr>
            <w:tcW w:w="154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5709F2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a*</w:t>
            </w:r>
          </w:p>
        </w:tc>
        <w:tc>
          <w:tcPr>
            <w:tcW w:w="144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7594A4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b*</w:t>
            </w:r>
          </w:p>
        </w:tc>
        <w:tc>
          <w:tcPr>
            <w:tcW w:w="1549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A46F8A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ΔE</w:t>
            </w:r>
          </w:p>
        </w:tc>
      </w:tr>
      <w:tr w14:paraId="6CEC74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979D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GM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1C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82.65±0.07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C8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-1.81±0.01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E4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4.77±0.02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7C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76B1B46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6F2B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FGMC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A4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82.61±2.27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3F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-2.03±0.05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D1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4.09±0.37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bcdef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BE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1.93±0.69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ef</w:t>
            </w:r>
          </w:p>
        </w:tc>
      </w:tr>
      <w:tr w14:paraId="7C468B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C305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126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59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85.61±0.26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03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"/>
              </w:rPr>
              <w:t xml:space="preserve"> -1.98±0.04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CC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"/>
              </w:rPr>
              <w:t>4±0.07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bcdefg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EF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3.06±0.23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</w:tr>
      <w:tr w14:paraId="06D802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C1C3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81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85.61±0.26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E8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-2.02±0.02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5B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4.44±0.03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1B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2.97±0.06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</w:t>
            </w:r>
          </w:p>
        </w:tc>
      </w:tr>
      <w:tr w14:paraId="624F931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19C1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B6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85.7±0.34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54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-2.05±0.03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54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4.3±0.06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D5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3.09±0.32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 w14:paraId="77085C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8547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8F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84.43±0.36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43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-2.01±0.05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BA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4.18±0.23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3A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1.89±0.41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f</w:t>
            </w:r>
          </w:p>
        </w:tc>
      </w:tr>
      <w:tr w14:paraId="00BB2D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E073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2D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85.12±0.65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25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-2±0.05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2A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4.28±0.15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08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2.53±0.61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abcdef</w:t>
            </w:r>
          </w:p>
        </w:tc>
      </w:tr>
      <w:tr w14:paraId="169D5E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3345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0C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85.05±0.68a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71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-2.06±0.05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63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4.41±0.09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90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2.44±0.66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abcdef</w:t>
            </w:r>
          </w:p>
        </w:tc>
      </w:tr>
      <w:tr w14:paraId="401323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3641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0B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85±0.74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6C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-1.96±0.04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B2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3.92±0.52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defg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84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2.58±0.44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</w:t>
            </w:r>
          </w:p>
        </w:tc>
      </w:tr>
      <w:tr w14:paraId="350423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F7A7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L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9F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85±0.74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62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-1.93±0.06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88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4.29±0.14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16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2.73±0.19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</w:t>
            </w:r>
          </w:p>
        </w:tc>
      </w:tr>
      <w:tr w14:paraId="037D2AF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98BF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126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8E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84.96±0.08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A7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-2.06±0.01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3C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4.02±0.02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bcdefg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91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2.44±0.07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abcdef</w:t>
            </w:r>
          </w:p>
        </w:tc>
      </w:tr>
      <w:tr w14:paraId="557AA30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7BCF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99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84.78±0.09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C3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-2.05±0.02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7D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3.7±0.06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fgh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63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2.39±0.06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cdef</w:t>
            </w:r>
          </w:p>
        </w:tc>
      </w:tr>
      <w:tr w14:paraId="41AE84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6846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B5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84.92±0.09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9E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-2.02±0.01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DFE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3.96±0.02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cdefg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A7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2.41±0.09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bcdef</w:t>
            </w:r>
          </w:p>
        </w:tc>
      </w:tr>
      <w:tr w14:paraId="0DEDF6B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43DC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32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84.18±1.1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21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-2.06±0.02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D9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3.21±0.71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2E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2.44±0.1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abcdef</w:t>
            </w:r>
          </w:p>
        </w:tc>
      </w:tr>
      <w:tr w14:paraId="227BCF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F0AC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18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84.51±0.14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B7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-2.05±0.04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1E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3.61±0.05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ghi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A3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3.61±0.05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def</w:t>
            </w:r>
          </w:p>
        </w:tc>
      </w:tr>
      <w:tr w14:paraId="51C6E8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09B1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54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84.86±0.11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02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-2.04±0.02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48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3.76±0.06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efgh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07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2.44±0.07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abcdef</w:t>
            </w:r>
          </w:p>
        </w:tc>
      </w:tr>
      <w:tr w14:paraId="1D2B5BD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B993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148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E3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85.03±0.03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3B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-1.93±0.01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DA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3.88±0.03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defg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35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2.54±0.03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abcdef</w:t>
            </w:r>
          </w:p>
        </w:tc>
      </w:tr>
      <w:tr w14:paraId="58B0EC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C0EC2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K</w:t>
            </w:r>
            <w:r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1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F14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84.83±0.16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1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A1B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-2.12±0.01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AB3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3.42±0.05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hi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711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2.58±0.12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vertAlign w:val="superscript"/>
                <w:lang w:val="en-US" w:eastAsia="zh-CN" w:bidi="ar"/>
              </w:rPr>
              <w:t>abcde</w:t>
            </w:r>
          </w:p>
        </w:tc>
      </w:tr>
    </w:tbl>
    <w:p w14:paraId="0C55A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eastAsia" w:cs="Times New Roman"/>
          <w:color w:val="000000"/>
          <w:kern w:val="0"/>
          <w:highlight w:val="none"/>
          <w:lang w:val="en-US" w:eastAsia="zh-CN"/>
        </w:rPr>
        <w:sectPr>
          <w:pgSz w:w="12132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31" w:charSpace="0"/>
        </w:sectPr>
      </w:pPr>
      <w:r>
        <w:rPr>
          <w:rFonts w:hint="eastAsia" w:cs="Times New Roman"/>
          <w:highlight w:val="none"/>
          <w:lang w:val="en-US" w:eastAsia="zh-CN"/>
        </w:rPr>
        <w:t xml:space="preserve">GM: goat milk; FGMC: fermented goat milk only using commercial starter cultures; L: fermented goat milk without kiwifruit; K: fermented goat milk with kiwifruit. </w:t>
      </w:r>
      <w:r>
        <w:rPr>
          <w:rFonts w:cs="Times New Roman"/>
          <w:highlight w:val="none"/>
          <w:vertAlign w:val="superscript"/>
          <w:lang w:eastAsia="nl-NL"/>
        </w:rPr>
        <w:t>a-</w:t>
      </w:r>
      <w:r>
        <w:rPr>
          <w:rFonts w:hint="eastAsia" w:cs="Times New Roman"/>
          <w:highlight w:val="none"/>
          <w:vertAlign w:val="superscript"/>
          <w:lang w:val="en-US" w:eastAsia="zh-CN"/>
        </w:rPr>
        <w:t>i</w:t>
      </w:r>
      <w:r>
        <w:rPr>
          <w:rFonts w:cs="Times New Roman"/>
          <w:highlight w:val="none"/>
          <w:lang w:eastAsia="nl-NL"/>
        </w:rPr>
        <w:t>:</w:t>
      </w:r>
      <w:r>
        <w:rPr>
          <w:rFonts w:hint="eastAsia" w:cs="Times New Roman"/>
          <w:highlight w:val="none"/>
        </w:rPr>
        <w:t xml:space="preserve"> Different letters</w:t>
      </w:r>
      <w:r>
        <w:rPr>
          <w:rFonts w:hint="eastAsia" w:cs="Times New Roman"/>
          <w:highlight w:val="none"/>
          <w:lang w:val="en-US" w:eastAsia="zh-CN"/>
        </w:rPr>
        <w:t xml:space="preserve"> </w:t>
      </w:r>
      <w:r>
        <w:rPr>
          <w:rFonts w:hint="eastAsia" w:cs="Times New Roman"/>
          <w:highlight w:val="none"/>
        </w:rPr>
        <w:t>indicate significant differences</w:t>
      </w:r>
      <w:r>
        <w:rPr>
          <w:rFonts w:cs="Times New Roman"/>
          <w:highlight w:val="none"/>
          <w:lang w:eastAsia="nl-NL"/>
        </w:rPr>
        <w:t xml:space="preserve"> (p &lt; 0.05).</w:t>
      </w:r>
      <w:bookmarkStart w:id="0" w:name="_GoBack"/>
      <w:bookmarkEnd w:id="0"/>
    </w:p>
    <w:p w14:paraId="01B02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default" w:eastAsia="宋体" w:cs="Times New Roman"/>
          <w:color w:val="000000"/>
          <w:kern w:val="0"/>
          <w:highlight w:val="none"/>
          <w:lang w:val="en-US" w:eastAsia="zh-CN"/>
        </w:rPr>
      </w:pPr>
      <w:r>
        <w:rPr>
          <w:rFonts w:hint="eastAsia" w:cs="Times New Roman"/>
          <w:color w:val="000000"/>
          <w:kern w:val="0"/>
          <w:highlight w:val="none"/>
          <w:lang w:val="en-US" w:eastAsia="zh-CN"/>
        </w:rPr>
        <w:t>Table S2 GC–MS identification results of volatile compounds in fermented milk samples.</w:t>
      </w:r>
    </w:p>
    <w:tbl>
      <w:tblPr>
        <w:tblStyle w:val="3"/>
        <w:tblW w:w="15821" w:type="dxa"/>
        <w:tblInd w:w="-408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835"/>
        <w:gridCol w:w="816"/>
        <w:gridCol w:w="850"/>
        <w:gridCol w:w="800"/>
        <w:gridCol w:w="834"/>
        <w:gridCol w:w="900"/>
        <w:gridCol w:w="800"/>
        <w:gridCol w:w="883"/>
        <w:gridCol w:w="817"/>
        <w:gridCol w:w="816"/>
        <w:gridCol w:w="900"/>
        <w:gridCol w:w="850"/>
        <w:gridCol w:w="767"/>
        <w:gridCol w:w="733"/>
        <w:gridCol w:w="767"/>
        <w:gridCol w:w="767"/>
        <w:gridCol w:w="833"/>
        <w:gridCol w:w="833"/>
      </w:tblGrid>
      <w:tr w14:paraId="4F7E2DF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4796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  <w:t>Compound</w:t>
            </w:r>
          </w:p>
        </w:tc>
        <w:tc>
          <w:tcPr>
            <w:tcW w:w="14801" w:type="dxa"/>
            <w:gridSpan w:val="18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799F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Concentration (μg kg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vertAlign w:val="superscript"/>
                <w:lang w:val="en-US" w:eastAsia="zh-CN" w:bidi="ar"/>
              </w:rPr>
              <w:t>− 1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)</w:t>
            </w:r>
          </w:p>
        </w:tc>
      </w:tr>
      <w:tr w14:paraId="7EF5AEE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1169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973A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GM</w:t>
            </w:r>
          </w:p>
        </w:tc>
        <w:tc>
          <w:tcPr>
            <w:tcW w:w="816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AB0D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FGMC</w:t>
            </w: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909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L126</w:t>
            </w:r>
          </w:p>
        </w:tc>
        <w:tc>
          <w:tcPr>
            <w:tcW w:w="80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2853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L142</w:t>
            </w:r>
          </w:p>
        </w:tc>
        <w:tc>
          <w:tcPr>
            <w:tcW w:w="834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DB5D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L143</w:t>
            </w:r>
          </w:p>
        </w:tc>
        <w:tc>
          <w:tcPr>
            <w:tcW w:w="90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965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L145</w:t>
            </w:r>
          </w:p>
        </w:tc>
        <w:tc>
          <w:tcPr>
            <w:tcW w:w="80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E1E4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L146</w:t>
            </w:r>
          </w:p>
        </w:tc>
        <w:tc>
          <w:tcPr>
            <w:tcW w:w="883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3F89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L147</w:t>
            </w:r>
          </w:p>
        </w:tc>
        <w:tc>
          <w:tcPr>
            <w:tcW w:w="817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ED38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L148</w:t>
            </w:r>
          </w:p>
        </w:tc>
        <w:tc>
          <w:tcPr>
            <w:tcW w:w="816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FCF1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L150</w:t>
            </w:r>
          </w:p>
        </w:tc>
        <w:tc>
          <w:tcPr>
            <w:tcW w:w="90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5AAA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K126</w:t>
            </w: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6506C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K142</w:t>
            </w:r>
          </w:p>
        </w:tc>
        <w:tc>
          <w:tcPr>
            <w:tcW w:w="767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657E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K143</w:t>
            </w:r>
          </w:p>
        </w:tc>
        <w:tc>
          <w:tcPr>
            <w:tcW w:w="733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DC50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K145</w:t>
            </w:r>
          </w:p>
        </w:tc>
        <w:tc>
          <w:tcPr>
            <w:tcW w:w="767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7224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K146</w:t>
            </w:r>
          </w:p>
        </w:tc>
        <w:tc>
          <w:tcPr>
            <w:tcW w:w="767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2E2E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K147</w:t>
            </w:r>
          </w:p>
        </w:tc>
        <w:tc>
          <w:tcPr>
            <w:tcW w:w="833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401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K148</w:t>
            </w:r>
          </w:p>
        </w:tc>
        <w:tc>
          <w:tcPr>
            <w:tcW w:w="833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CB13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K150</w:t>
            </w:r>
          </w:p>
        </w:tc>
      </w:tr>
      <w:tr w14:paraId="7F5C943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6C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n-Hexane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17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206.57±57.17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7C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30.85±7.58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2F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744.8±16.44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60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48.8±9.75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ED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71.07±33.8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69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59.91±8.23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7D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26.36±11.53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4F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27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33.88±0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9E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CF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656.99±199.57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3C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E9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63.88±17.24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E5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72.26±2.94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EE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73.17±2.74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53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95.54±21.37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6E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75.15±8.75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8F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107.78±48.02</w:t>
            </w:r>
          </w:p>
        </w:tc>
      </w:tr>
      <w:tr w14:paraId="3BF2687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A1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Heptane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27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7B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61.53±7.25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BC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13.69±4.96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D7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22.4±0.49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39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58.6±5.99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DE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53.19±6.65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60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27.44±0.13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03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33.16±6.07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0C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31.64±12.17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BB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17.29±4.46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E1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32.97±9.11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3C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56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95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17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26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93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63.72±20.33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23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111.68±3.07</w:t>
            </w:r>
          </w:p>
        </w:tc>
      </w:tr>
      <w:tr w14:paraId="49A87B2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5F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Octane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32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25.87±1.6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49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7A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CC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17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C7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8.12±0.03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14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84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42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09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A8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E7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B4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BA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64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D7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50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25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4F905D1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DD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Decane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07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3C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89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D7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92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15.05±2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17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13.2±0.34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B8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5.44±1.7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D3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EF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B3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D1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E2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B5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DE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A0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33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1A2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95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9BB24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CD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Undecane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33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25.75±2.28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A3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E5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1A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5C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E4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13.53±4.21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50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C2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2D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74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C4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33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39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54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9B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42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C1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CC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5471F0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19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Hentriacontane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D6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A4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38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1.53±0.72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4B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9F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6D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6F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22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80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19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FA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52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7B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01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5F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E6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BB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D4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8F0004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4F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Dotriacontane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40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BA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81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4F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1.03±0.73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F7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70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4A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4.51±2.01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11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4F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1.94±1.87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F6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28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06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33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53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AC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0C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3.81±0.41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29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43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DA3E05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05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Tritetracontane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C2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19.08±4.64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767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6.53±1.65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F5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12.76±5.22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3C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13.47±3.83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FCC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58.11±4.58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9F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65.45±21.39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A0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39.45±9.85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81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42.23±21.61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EB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50.97±6.57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DA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38.78±14.58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0A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16.99±4.15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0E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13.71±5.98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20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12.01±0.93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68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9.53±9.01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B1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12.4±4.77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74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17.87±9.98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B5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3.78±1.51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75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4.51±1.14</w:t>
            </w:r>
          </w:p>
        </w:tc>
      </w:tr>
      <w:tr w14:paraId="01C04B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2C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Tetratetracontane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615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14.01±10.61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3C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4.09±1.07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35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3.08±1.25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41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3.52±2.68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7C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12.43±3.61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BC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11.73±4.91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7F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5.69±3.47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12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4.35±0.75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33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5.06±3.2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F9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6.51±1.03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26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34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2E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4D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18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A7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5A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4.58±2.58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F0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51ACFD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C5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Hexane, 2,3,5-trimethyl-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CC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BB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54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38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45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12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4.86±0.57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E3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2.57±0.55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73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C8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3.96±1.59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A7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4F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17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96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2D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8E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53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AB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0F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2D899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CC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Heptane, 2-methyl-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2C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62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29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4A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F2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26.37±5.59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15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29.97±7.35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49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4A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17.34±12.85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5A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20.89±6.78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E4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9.16±1.62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65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82D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A4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F6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24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AF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18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31E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07CE969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8D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Heptane, 2,4-dimethyl-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92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4C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7C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FD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72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C0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82.32±12.67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9F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DF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53.33±18.74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E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76.58±2.8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EC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EA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D1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9A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36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F7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AE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7B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B7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3A4A94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AE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Octane, 4-methyl-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BE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80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AC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39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8C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18.64±2.62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89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21.79±6.59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5C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8.89±4.13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BAF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12.45±9.3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01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21.69±8.07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E5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C0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D6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DB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FF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86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37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62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A9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57D28E5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7B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Octane, 2,7-dimethyl-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8E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64D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7B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8A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4B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FD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7E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51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2.48±0.02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3A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F5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B8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72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C6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61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53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24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C7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9D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528AAD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8B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Decane, 4-methyl-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72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56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EE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6F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79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14.55±4.65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66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18.59±1.91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B1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6.59±2.29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85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10.25±2.89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58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13.43±4.65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0C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4.24±0.41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6B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62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72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D1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DB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C7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2F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15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24ED256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BC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Decane, 3,7-dimethyl-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4A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F6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84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80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6B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44.8±6.68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9F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59.64±4.2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42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21.97±4.58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99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86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37.45±12.17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B3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14.12±8.01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2B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45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8C5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1F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43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75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3B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B4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561C58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D914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Undecane, 3,7-dimethyl-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66481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17786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6D943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2B64C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0C97D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683E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17B5E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4.62±0.16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355BE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48379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6B95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3FB93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10E12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2DAD8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35C68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E208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4F94B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629614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7C689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3CCCBA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3B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1,3,5-Cycloheptatriene</w:t>
            </w:r>
          </w:p>
        </w:tc>
        <w:tc>
          <w:tcPr>
            <w:tcW w:w="835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2A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41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35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C4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54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61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69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53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CF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36D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9B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61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6F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8.12±2.3</w:t>
            </w:r>
          </w:p>
        </w:tc>
        <w:tc>
          <w:tcPr>
            <w:tcW w:w="73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3A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E7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43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01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DA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3FF7850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45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2,4-Dimethyl-1-heptene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C9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55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D9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10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51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3.09±0.68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88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3F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6C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55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74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C7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EC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AC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94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63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6F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3B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05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13A819A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2B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1,3-Hexadien-5-yne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63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EE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FE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C1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97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B8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80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28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E7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08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CD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CB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DF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1.01±0.42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D0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EC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56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9F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4D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1C44B9E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720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Benzene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1C2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2.92±0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D5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1.34±0.33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AC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6D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26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1.68±0.67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D6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2.54±0.42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82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0.99±0.35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E3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4C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E7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48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18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C5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69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52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9E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50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82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4D3EBC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3A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Toluene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AD7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44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BC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C8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C1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BE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47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BD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EE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06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8.56±0.73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EF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10.44±2.98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D1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D8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1D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D3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47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59A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AF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1C046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0E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Acetic acid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46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1B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9.81±2.28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91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261.45±88.14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AE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30.08±10.52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E8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178.76±98.61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F9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81.82±6.03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23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97.74±2.32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66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27.47±30.19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23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91.87±7.26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C1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32.73±4.89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A6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00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270.2±22.78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BE2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129.31±37.17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16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3F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84.39±39.17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7E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84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72.48±13.5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70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103.24±35.38</w:t>
            </w:r>
          </w:p>
        </w:tc>
      </w:tr>
      <w:tr w14:paraId="3FCFA5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A2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Hexanoic acid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A7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A9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2.37±1.41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1F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BD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7C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6.91±2.81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DB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6E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3.35±0.42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C3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39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4.35±2.15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72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4F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5E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96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3.08±1.11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30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55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57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89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8.43±9.12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42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2F844F1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6D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Heptanoic acid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E5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21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32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47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65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12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45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28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3.04±1.32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C4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6C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22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C4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18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FB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3E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3.71±2.5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00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09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62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6282790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FA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3,4-Dimethylpentanoic acid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23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8E4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E2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13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62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BD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83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2.34±1.01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D9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25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B3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C6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CA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8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BC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F2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17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67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0A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6E0354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3F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Hexanal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802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10.24±2.42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20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B8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7C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CD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8.7±6.29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E3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14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4A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AD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52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D1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A5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A5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0E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B8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BB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27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1C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6FAAB2B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65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Octanal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50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81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A6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3A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3.02±0.81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16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B9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EC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ED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DA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C6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80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88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A6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F7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C8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73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50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9F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174364D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35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Propanal, 2-methyl-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7C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B3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42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B3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31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C1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91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CB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44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3A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D5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7C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B2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5E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C6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A0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6A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F88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2.04±0.37</w:t>
            </w:r>
          </w:p>
        </w:tc>
      </w:tr>
      <w:tr w14:paraId="5BD1CE1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C9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2-Butanone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43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9CE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2.68±2.34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24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C0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0.58±0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A3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8F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15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56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3.06±0.92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74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28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52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73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2C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6E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52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05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13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1D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2220AF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DB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2-Pentanone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92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39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13.73±6.03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93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4.73±0.07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92A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13.82±2.15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D0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14.79±2.57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98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25.68±7.4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79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11.56±4.97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38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15.47±4.89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0B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30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9.02±2.11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03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1C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42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13.45±0.48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B1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13.27±7.49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BE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12.07±0.11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7E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19.72±4.93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13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9.58±4.33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99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11.33±2.83</w:t>
            </w:r>
          </w:p>
        </w:tc>
      </w:tr>
      <w:tr w14:paraId="08A824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60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2-Heptanone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86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60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31.54±3.39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36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4.01±2.03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FC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28.18±5.41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D1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33.57±9.88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15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52.89±11.25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5B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25.09±8.62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99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29.19±8.89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AD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35.05±6.17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0B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21.84±4.64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D6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6.85±1.58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0F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34.43±5.45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D0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24.26±0.96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13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28.88±1.41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A3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32.01±5.54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92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38.28±5.78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8A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21.01±8.86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F6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28.14±10.46</w:t>
            </w:r>
          </w:p>
        </w:tc>
      </w:tr>
      <w:tr w14:paraId="2D08BA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18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2-Nonanone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78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7A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5.28±1.83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9B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3.4±0.86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C0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4.54±0.9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BF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AE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6.55±2.01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31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3.72±0.74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12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2.73±0.4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0A8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4C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2.96±0.45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23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BE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4.12±2.08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C4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BE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3.64±1.15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9A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9C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A4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3.46±0.86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38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63B355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FE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2,3-Butanedione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04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B6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396.09±72.35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DF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E2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147.52±4.55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0B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233.37±15.22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C0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239.2±18.76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EC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104.59±3.27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E2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355.34±107.51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25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294.3±34.69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F9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150.21±35.01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43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95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228.97±17.25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DA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67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262.65±103.29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4C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287.43±63.85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21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379.49±150.96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82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306.21±54.41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A7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540.81±199.27</w:t>
            </w:r>
          </w:p>
        </w:tc>
      </w:tr>
      <w:tr w14:paraId="2EF43B2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F6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2,3-Pentanedione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87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06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219.61±11.07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01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66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20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14.41±0.37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B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14.89±6.08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A2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8.32±4.01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9A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47.36±13.36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68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44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11.11±2.84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BB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B6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24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27.09±1.48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0B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40.54±4.08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1A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69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56.4±7.65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F1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33.46±8.94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1F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59.28±20.32</w:t>
            </w:r>
          </w:p>
        </w:tc>
      </w:tr>
      <w:tr w14:paraId="264492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A993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Acetoin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41AAF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13A9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259.62±52.03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7D2FB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63.3±5.53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695E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315.45±42.37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366B3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449.96±257.44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38D54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475.05±116.62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9D5E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215.58±76.51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4A037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382.51±94.05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7D019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342.8±91.62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183B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238.42±50.43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66D11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265.06±61.01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9955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646.99±63.76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1E32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443.98±12.82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65976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427.92±162.75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36FF5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462.77±90.78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165BD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624.51±113.95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D05A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427.01±94.91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29148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594.98±189.24</w:t>
            </w:r>
          </w:p>
        </w:tc>
      </w:tr>
      <w:tr w14:paraId="14140FB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51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2-Hydroxy-3-pentanone</w:t>
            </w:r>
          </w:p>
        </w:tc>
        <w:tc>
          <w:tcPr>
            <w:tcW w:w="835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A2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F2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E8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C4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11.24±0.19</w:t>
            </w:r>
          </w:p>
        </w:tc>
        <w:tc>
          <w:tcPr>
            <w:tcW w:w="834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E0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94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63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60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7A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21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B6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73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5D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21.92±3.25</w:t>
            </w:r>
          </w:p>
        </w:tc>
        <w:tc>
          <w:tcPr>
            <w:tcW w:w="73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9C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F9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62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38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6A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FC550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C7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2,3-Butanediol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11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16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B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6.94±1.35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E4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D6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8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9B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C9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42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A8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06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E2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CF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05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6A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06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93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24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BE8DF1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CB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Octanoic acid, ethyl ester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7E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6B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10E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4F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57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9F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7A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7F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48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D3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6F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D2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46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1C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81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35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5E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2.71±2.27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79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655C99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B2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Decanoic acid, ethyl ester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41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21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F4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5F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6B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75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B6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16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B8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1E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13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87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D7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DC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2C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3F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A0C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4.34±2.48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A1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233B74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9A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Propanoic acid, 2-hydroxy-, 2-methylpropyl ester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81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E2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5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D5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1F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AE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AB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9.16±3.98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71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12.31±1.84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7C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5D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1C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F2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27.72±2.99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AD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EF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20.17±4.25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4D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23.21±5.75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67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26.15±4.73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81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27.11±4.18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93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54C0F7A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89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Disulfide, dimethyl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D0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64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2.1±0.52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85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2.76±3.05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51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AF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B9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7E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2A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1.69±0.06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9E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1.05±0.48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70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86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4.24±3.71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6E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5.07±2.14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4F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4.67±2.38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B3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95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82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45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1.53±0.05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478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5.53±0.65</w:t>
            </w:r>
          </w:p>
        </w:tc>
      </w:tr>
      <w:tr w14:paraId="076E431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4E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Di-n-decylsulfone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1F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AD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A1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94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E2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A0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E7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50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24.85±11.35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3F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EA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FA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68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3.93±0.76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06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1C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16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21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57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5D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36A34A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CC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l-Alanine ethylamide, (S)-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A1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35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C5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3D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2.88±0.56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E0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26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9D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48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65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52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FA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AB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48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A9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A6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0B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D4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3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B7BCD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95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Ammonium acetate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20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E7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EB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0D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1A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B0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38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7D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F4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4E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36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1008.3±276.56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76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09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27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84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50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3D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C5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73BCE5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03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Heptacosane, 1-chloro-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4D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E1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92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8B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31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F0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6F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4.5±5.85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3E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DC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2.47±2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76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91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B7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A2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14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39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F9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77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46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</w:tr>
      <w:tr w14:paraId="3A5B99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884C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Hexadecane, 1,1-bis(dodecyloxy)-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536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10.04±4.19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762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4.2±0.68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A03C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2.95±3.48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B80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1.55±0.59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780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3.98±1.7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8BC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7.35±1.83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2B1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2.94±0.04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3FB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1.89±1.07</w:t>
            </w: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279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258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2.2±2.57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DED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2.08±1.03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F1D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9.13±7.9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29F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0.82±0.24</w:t>
            </w:r>
          </w:p>
        </w:tc>
        <w:tc>
          <w:tcPr>
            <w:tcW w:w="7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5C3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104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49B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5F4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7.56±6.76</w:t>
            </w: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405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0"/>
                <w:szCs w:val="1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0"/>
                <w:szCs w:val="10"/>
                <w:highlight w:val="none"/>
                <w:u w:val="none"/>
                <w:lang w:val="en-US" w:eastAsia="zh-CN" w:bidi="ar"/>
              </w:rPr>
              <w:t>6.66±4.9</w:t>
            </w:r>
          </w:p>
        </w:tc>
      </w:tr>
    </w:tbl>
    <w:p w14:paraId="57550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hint="eastAsia" w:cs="Times New Roman"/>
          <w:color w:val="000000"/>
          <w:kern w:val="0"/>
          <w:highlight w:val="none"/>
          <w:lang w:val="en-US" w:eastAsia="zh-CN"/>
        </w:rPr>
      </w:pPr>
      <w:r>
        <w:rPr>
          <w:rFonts w:hint="eastAsia" w:cs="Times New Roman"/>
          <w:highlight w:val="none"/>
          <w:lang w:val="en-US" w:eastAsia="zh-CN"/>
        </w:rPr>
        <w:t>GM: goat milk; FGMC: fermented goat milk only using commercial starter cultures; L: fermented goat milk without kiwifruit; K: fermented goat milk with kiwifruit.</w:t>
      </w:r>
    </w:p>
    <w:p w14:paraId="53C37660"/>
    <w:sectPr>
      <w:pgSz w:w="16838" w:h="12132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3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65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C4EB5"/>
    <w:rsid w:val="07453557"/>
    <w:rsid w:val="110E0021"/>
    <w:rsid w:val="3AE9044D"/>
    <w:rsid w:val="4649495A"/>
    <w:rsid w:val="4A2953C8"/>
    <w:rsid w:val="5CC76345"/>
    <w:rsid w:val="615F3F66"/>
    <w:rsid w:val="63CC4EB5"/>
    <w:rsid w:val="63F26D9E"/>
    <w:rsid w:val="670C4D61"/>
    <w:rsid w:val="6DC0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部分"/>
    <w:basedOn w:val="1"/>
    <w:qFormat/>
    <w:uiPriority w:val="9"/>
    <w:pPr>
      <w:ind w:firstLine="200"/>
    </w:pPr>
    <w:rPr>
      <w:rFonts w:ascii="Times New Roman" w:hAnsi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374</Words>
  <Characters>3498</Characters>
  <Lines>0</Lines>
  <Paragraphs>0</Paragraphs>
  <TotalTime>1</TotalTime>
  <ScaleCrop>false</ScaleCrop>
  <LinksUpToDate>false</LinksUpToDate>
  <CharactersWithSpaces>3541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2025-07-09T08:32:00Z</dcterms:created>
  <dc:creator>wwwww</dc:creator>
  <cp:lastModifiedBy>wwwww</cp:lastModifiedBy>
  <dcterms:modified xsi:type="dcterms:W3CDTF">2025-07-30T08:32:37Z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3774CF7119704D2D85B9688ACC4B29D6_11</vt:lpwstr>
  </property>
  <property fmtid="{D5CDD505-2E9C-101B-9397-08002B2CF9AE}" pid="4" name="KSOTemplateDocerSaveRecord">
    <vt:lpwstr>eyJoZGlkIjoiNjM2OTMyMTI4NDA0NzFmZWJjMjQ0Mjc5ZTZkMDkyY2MiLCJ1c2VySWQiOiI0ODAxOTk3NjEifQ==</vt:lpwstr>
  </property>
</Properties>
</file>